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BE41B" w14:textId="2C8AB348" w:rsidR="00AB5C97" w:rsidRPr="008558F6" w:rsidRDefault="008558F6" w:rsidP="008558F6">
      <w:pPr>
        <w:spacing w:line="240" w:lineRule="auto"/>
        <w:rPr>
          <w:rFonts w:asciiTheme="minorHAnsi" w:hAnsiTheme="minorHAnsi" w:cs="Arial"/>
          <w:b/>
          <w:bCs/>
          <w:color w:val="1C1E21"/>
          <w:sz w:val="19"/>
          <w:szCs w:val="19"/>
          <w:shd w:val="clear" w:color="auto" w:fill="FFFFFF"/>
          <w:lang w:val="en-US"/>
        </w:rPr>
      </w:pPr>
      <w:r w:rsidRPr="008558F6">
        <w:rPr>
          <w:rFonts w:asciiTheme="minorHAnsi" w:hAnsiTheme="minorHAnsi" w:cs="Arial"/>
          <w:b/>
          <w:bCs/>
          <w:color w:val="1C1E21"/>
          <w:sz w:val="19"/>
          <w:szCs w:val="19"/>
          <w:shd w:val="clear" w:color="auto" w:fill="FFFFFF"/>
          <w:lang w:val="en-US"/>
        </w:rPr>
        <w:t xml:space="preserve">KNRW – you are here – </w:t>
      </w:r>
      <w:proofErr w:type="spellStart"/>
      <w:r w:rsidR="00AB5C97">
        <w:rPr>
          <w:rFonts w:asciiTheme="minorHAnsi" w:hAnsiTheme="minorHAnsi" w:cs="Arial"/>
          <w:b/>
          <w:bCs/>
          <w:color w:val="1C1E21"/>
          <w:sz w:val="19"/>
          <w:szCs w:val="19"/>
          <w:shd w:val="clear" w:color="auto" w:fill="FFFFFF"/>
          <w:lang w:val="en-US"/>
        </w:rPr>
        <w:t>Fotocredits</w:t>
      </w:r>
      <w:proofErr w:type="spellEnd"/>
    </w:p>
    <w:p w14:paraId="433E47EB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</w:p>
    <w:p w14:paraId="5CC0DC88" w14:textId="44D61437" w:rsidR="008558F6" w:rsidRDefault="009769E4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you are here – 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KünstlerInnen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aus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NRW auf Reisen |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Laufzeit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: 15.03.2020 – 25.10.2020 |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KünstlerInnen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: Isabella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Fürnkäs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Amit Goffer, Volker Hermes, Olga Jakob,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Evamaria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Schaller, Christian D.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Stefanovici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|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Kuratorin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: Elke Kania</w:t>
      </w:r>
    </w:p>
    <w:p w14:paraId="63D26D93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</w:p>
    <w:p w14:paraId="05DF7BEE" w14:textId="1AC29A50" w:rsidR="009769E4" w:rsidRDefault="009769E4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KNRW – you are here – </w:t>
      </w:r>
      <w:proofErr w:type="spellStart"/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Raum</w:t>
      </w:r>
      <w:proofErr w:type="spellEnd"/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</w:t>
      </w:r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1</w:t>
      </w:r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– 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Olga Jakob, </w:t>
      </w:r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  <w:lang w:val="en-US"/>
        </w:rPr>
        <w:t>CMYK II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2020,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Installationsansicht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</w:t>
      </w:r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und Detail 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2020 © The Artist,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Foto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: Carl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Brunn</w:t>
      </w:r>
      <w:proofErr w:type="spellEnd"/>
    </w:p>
    <w:p w14:paraId="36A6B6D8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</w:p>
    <w:p w14:paraId="3A35F457" w14:textId="276C3F99" w:rsidR="008558F6" w:rsidRPr="008558F6" w:rsidRDefault="008558F6" w:rsidP="008558F6">
      <w:pPr>
        <w:spacing w:line="240" w:lineRule="auto"/>
        <w:rPr>
          <w:rFonts w:asciiTheme="minorHAnsi" w:hAnsiTheme="minorHAnsi"/>
          <w:bCs/>
          <w:sz w:val="19"/>
          <w:szCs w:val="19"/>
          <w:lang w:val="en-US"/>
        </w:rPr>
      </w:pPr>
      <w:r w:rsidRPr="008558F6">
        <w:rPr>
          <w:rFonts w:asciiTheme="minorHAnsi" w:hAnsiTheme="minorHAnsi"/>
          <w:bCs/>
          <w:sz w:val="19"/>
          <w:szCs w:val="19"/>
          <w:lang w:val="en-US"/>
        </w:rPr>
        <w:t>KNRW – you are here –</w:t>
      </w:r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US"/>
        </w:rPr>
        <w:t>Raum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2</w:t>
      </w:r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– Volker Hermes,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 xml:space="preserve">Hidden </w:t>
      </w:r>
      <w:proofErr w:type="spellStart"/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>Labille-Guiard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 xml:space="preserve">Hidden </w:t>
      </w:r>
      <w:proofErr w:type="spellStart"/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>Jacometto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und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 xml:space="preserve">Hidden </w:t>
      </w:r>
      <w:proofErr w:type="spellStart"/>
      <w:r w:rsidRPr="008558F6">
        <w:rPr>
          <w:rFonts w:asciiTheme="minorHAnsi" w:hAnsiTheme="minorHAnsi"/>
          <w:bCs/>
          <w:i/>
          <w:iCs/>
          <w:sz w:val="19"/>
          <w:szCs w:val="19"/>
          <w:lang w:val="en-US"/>
        </w:rPr>
        <w:t>Batoni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(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US"/>
        </w:rPr>
        <w:t>v.l.n.r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.), 2020 © Volker Hermes,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US"/>
        </w:rPr>
        <w:t>Foto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: Carl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US"/>
        </w:rPr>
        <w:t>Brunn</w:t>
      </w:r>
      <w:proofErr w:type="spellEnd"/>
    </w:p>
    <w:p w14:paraId="43C0B682" w14:textId="34C156C2" w:rsidR="009769E4" w:rsidRDefault="008558F6" w:rsidP="008558F6">
      <w:pPr>
        <w:pStyle w:val="NoSpacing"/>
        <w:rPr>
          <w:rFonts w:asciiTheme="minorHAnsi" w:hAnsiTheme="minorHAnsi"/>
          <w:bCs/>
          <w:sz w:val="19"/>
          <w:szCs w:val="19"/>
          <w:lang w:val="en-GB"/>
        </w:rPr>
      </w:pPr>
      <w:r w:rsidRPr="008558F6">
        <w:rPr>
          <w:rFonts w:asciiTheme="minorHAnsi" w:hAnsiTheme="minorHAnsi"/>
          <w:bCs/>
          <w:sz w:val="19"/>
          <w:szCs w:val="19"/>
          <w:lang w:val="en-GB"/>
        </w:rPr>
        <w:t>K</w:t>
      </w:r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NRW – you are here –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US"/>
        </w:rPr>
        <w:t>Raum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US"/>
        </w:rPr>
        <w:t xml:space="preserve"> 2 – </w:t>
      </w:r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Volker Hermes,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>Hidden Ramage</w:t>
      </w:r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 xml:space="preserve">Hidden </w:t>
      </w:r>
      <w:proofErr w:type="spellStart"/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>Carriera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>Hidden Villers</w:t>
      </w:r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,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GB"/>
        </w:rPr>
        <w:t>alle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 2019, </w:t>
      </w:r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 xml:space="preserve">Hidden </w:t>
      </w:r>
      <w:proofErr w:type="spellStart"/>
      <w:r w:rsidRPr="008558F6">
        <w:rPr>
          <w:rFonts w:asciiTheme="minorHAnsi" w:hAnsiTheme="minorHAnsi"/>
          <w:bCs/>
          <w:i/>
          <w:iCs/>
          <w:sz w:val="19"/>
          <w:szCs w:val="19"/>
          <w:lang w:val="en-GB"/>
        </w:rPr>
        <w:t>Tocqué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, 2020 (v-l-n-r-) © Volker Hermes,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GB"/>
        </w:rPr>
        <w:t>Foto</w:t>
      </w:r>
      <w:proofErr w:type="spellEnd"/>
      <w:r w:rsidRPr="008558F6">
        <w:rPr>
          <w:rFonts w:asciiTheme="minorHAnsi" w:hAnsiTheme="minorHAnsi"/>
          <w:bCs/>
          <w:sz w:val="19"/>
          <w:szCs w:val="19"/>
          <w:lang w:val="en-GB"/>
        </w:rPr>
        <w:t xml:space="preserve">: Carl </w:t>
      </w:r>
      <w:proofErr w:type="spellStart"/>
      <w:r w:rsidRPr="008558F6">
        <w:rPr>
          <w:rFonts w:asciiTheme="minorHAnsi" w:hAnsiTheme="minorHAnsi"/>
          <w:bCs/>
          <w:sz w:val="19"/>
          <w:szCs w:val="19"/>
          <w:lang w:val="en-GB"/>
        </w:rPr>
        <w:t>Brunn</w:t>
      </w:r>
      <w:proofErr w:type="spellEnd"/>
    </w:p>
    <w:p w14:paraId="782A2598" w14:textId="77777777" w:rsidR="008558F6" w:rsidRDefault="008558F6" w:rsidP="008558F6">
      <w:pPr>
        <w:pStyle w:val="NoSpacing"/>
        <w:rPr>
          <w:rFonts w:asciiTheme="minorHAnsi" w:hAnsiTheme="minorHAnsi"/>
          <w:bCs/>
          <w:sz w:val="19"/>
          <w:szCs w:val="19"/>
          <w:lang w:val="en-GB"/>
        </w:rPr>
      </w:pPr>
    </w:p>
    <w:p w14:paraId="2A0540ED" w14:textId="77777777" w:rsidR="008558F6" w:rsidRPr="008558F6" w:rsidRDefault="008558F6" w:rsidP="008558F6">
      <w:pPr>
        <w:pStyle w:val="NoSpacing"/>
        <w:rPr>
          <w:rFonts w:asciiTheme="minorHAnsi" w:hAnsiTheme="minorHAnsi"/>
          <w:sz w:val="19"/>
          <w:szCs w:val="19"/>
          <w:lang w:val="en-US"/>
        </w:rPr>
      </w:pPr>
    </w:p>
    <w:p w14:paraId="7EA53138" w14:textId="03F11F40" w:rsidR="009769E4" w:rsidRDefault="009769E4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KNRW – you are here –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Raum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3 – Isabella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Fürnkäs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</w:t>
      </w:r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  <w:lang w:val="en-US"/>
        </w:rPr>
        <w:t>The Desiring Machines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2020,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Raum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- und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Soundinstallation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220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hängende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Glasobjekte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Netz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, Sound,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Installationsansicht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2020 © Isabella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Fürnkäs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&amp;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Clages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 Gallery,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Foto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 xml:space="preserve">: Carl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  <w:t>Brunn</w:t>
      </w:r>
      <w:proofErr w:type="spellEnd"/>
    </w:p>
    <w:p w14:paraId="5448846F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  <w:lang w:val="en-US"/>
        </w:rPr>
      </w:pPr>
    </w:p>
    <w:p w14:paraId="14B3619C" w14:textId="7D0D7A46" w:rsidR="009769E4" w:rsidRDefault="009769E4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KNRW –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you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here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– Raum 4 – Amit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Goffer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, </w:t>
      </w:r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</w:rPr>
        <w:t>V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, 2019, Stahl, Eisen, Plexiglas, transparenter Spiegel, MDF, Elektronik, Sound von Ventilatoren, </w:t>
      </w:r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mehrere Silberspiegel, 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Installationsansicht 2020 © The Artist, Foto: </w:t>
      </w:r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Carl Brunn</w:t>
      </w:r>
    </w:p>
    <w:p w14:paraId="0918DB79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</w:pPr>
    </w:p>
    <w:p w14:paraId="3829AAC4" w14:textId="20D1AACE" w:rsidR="009769E4" w:rsidRPr="008558F6" w:rsidRDefault="009769E4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KNRW -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you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here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– Raum 5 – Christian D.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Stefanovici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, </w:t>
      </w:r>
      <w:r w:rsidR="008558F6" w:rsidRPr="008558F6">
        <w:rPr>
          <w:rFonts w:asciiTheme="minorHAnsi" w:hAnsiTheme="minorHAnsi"/>
          <w:bCs/>
          <w:i/>
          <w:iCs/>
          <w:sz w:val="19"/>
          <w:szCs w:val="19"/>
        </w:rPr>
        <w:t>Reise nach Jerusalem (Deus vult), 2020</w:t>
      </w:r>
      <w:r w:rsidR="008558F6" w:rsidRPr="008558F6">
        <w:rPr>
          <w:rFonts w:asciiTheme="minorHAnsi" w:hAnsiTheme="minorHAnsi"/>
          <w:bCs/>
          <w:sz w:val="19"/>
          <w:szCs w:val="19"/>
        </w:rPr>
        <w:t xml:space="preserve"> und </w:t>
      </w:r>
      <w:r w:rsidR="008558F6" w:rsidRPr="008558F6">
        <w:rPr>
          <w:rFonts w:asciiTheme="minorHAnsi" w:hAnsiTheme="minorHAnsi"/>
          <w:bCs/>
          <w:i/>
          <w:iCs/>
          <w:sz w:val="19"/>
          <w:szCs w:val="19"/>
        </w:rPr>
        <w:t>Publikum II</w:t>
      </w:r>
      <w:r w:rsidR="008558F6" w:rsidRPr="008558F6">
        <w:rPr>
          <w:rFonts w:asciiTheme="minorHAnsi" w:hAnsiTheme="minorHAnsi"/>
          <w:bCs/>
          <w:sz w:val="19"/>
          <w:szCs w:val="19"/>
        </w:rPr>
        <w:t>, 2018,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Installationsansicht 2020 © The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artist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, Foto: Carl Brunn</w:t>
      </w:r>
    </w:p>
    <w:p w14:paraId="49B68C29" w14:textId="19A8772B" w:rsid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KNRW -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you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here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– Raum 5 – Christian D.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Stefanovici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,</w:t>
      </w:r>
      <w:r w:rsidRPr="008558F6">
        <w:rPr>
          <w:rFonts w:asciiTheme="minorHAnsi" w:hAnsiTheme="minorHAnsi"/>
          <w:bCs/>
          <w:i/>
          <w:iCs/>
          <w:sz w:val="19"/>
          <w:szCs w:val="19"/>
        </w:rPr>
        <w:t xml:space="preserve"> </w:t>
      </w:r>
      <w:r w:rsidRPr="008558F6">
        <w:rPr>
          <w:rFonts w:asciiTheme="minorHAnsi" w:hAnsiTheme="minorHAnsi"/>
          <w:bCs/>
          <w:i/>
          <w:iCs/>
          <w:sz w:val="19"/>
          <w:szCs w:val="19"/>
        </w:rPr>
        <w:t>Kurzstrecke (Max), 2020</w:t>
      </w:r>
      <w:r w:rsidRPr="008558F6">
        <w:rPr>
          <w:rFonts w:asciiTheme="minorHAnsi" w:hAnsiTheme="minorHAnsi"/>
          <w:bCs/>
          <w:sz w:val="19"/>
          <w:szCs w:val="19"/>
        </w:rPr>
        <w:t xml:space="preserve"> und </w:t>
      </w:r>
      <w:r w:rsidRPr="008558F6">
        <w:rPr>
          <w:rFonts w:asciiTheme="minorHAnsi" w:hAnsiTheme="minorHAnsi"/>
          <w:bCs/>
          <w:i/>
          <w:iCs/>
          <w:sz w:val="19"/>
          <w:szCs w:val="19"/>
        </w:rPr>
        <w:t>Heimaturlaub</w:t>
      </w:r>
      <w:r w:rsidRPr="008558F6">
        <w:rPr>
          <w:rFonts w:asciiTheme="minorHAnsi" w:hAnsiTheme="minorHAnsi"/>
          <w:bCs/>
          <w:sz w:val="19"/>
          <w:szCs w:val="19"/>
        </w:rPr>
        <w:t xml:space="preserve">, 2018, </w:t>
      </w: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Installationsansicht 2020 © The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artist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, Foto: Carl Brunn</w:t>
      </w:r>
    </w:p>
    <w:p w14:paraId="6EF067A9" w14:textId="77777777" w:rsidR="008558F6" w:rsidRPr="008558F6" w:rsidRDefault="008558F6" w:rsidP="008558F6">
      <w:pPr>
        <w:spacing w:line="240" w:lineRule="auto"/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</w:pPr>
    </w:p>
    <w:p w14:paraId="0CAB0DEC" w14:textId="0CB3E9DD" w:rsidR="009769E4" w:rsidRPr="008558F6" w:rsidRDefault="009769E4" w:rsidP="008558F6">
      <w:pPr>
        <w:spacing w:line="240" w:lineRule="auto"/>
        <w:rPr>
          <w:rFonts w:asciiTheme="minorHAnsi" w:hAnsiTheme="minorHAnsi" w:cs="Arial"/>
          <w:sz w:val="19"/>
          <w:szCs w:val="19"/>
        </w:rPr>
      </w:pPr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KNRW –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you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are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here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 – Raum 6 – Evamaria Schaller, </w:t>
      </w:r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</w:rPr>
        <w:t xml:space="preserve">Contra </w:t>
      </w:r>
      <w:proofErr w:type="spellStart"/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</w:rPr>
        <w:t>Caducum</w:t>
      </w:r>
      <w:proofErr w:type="spellEnd"/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</w:rPr>
        <w:t xml:space="preserve"> </w:t>
      </w:r>
      <w:proofErr w:type="spellStart"/>
      <w:r w:rsidRPr="008558F6">
        <w:rPr>
          <w:rFonts w:asciiTheme="minorHAnsi" w:hAnsiTheme="minorHAnsi" w:cs="Arial"/>
          <w:i/>
          <w:iCs/>
          <w:color w:val="1C1E21"/>
          <w:sz w:val="19"/>
          <w:szCs w:val="19"/>
          <w:shd w:val="clear" w:color="auto" w:fill="FFFFFF"/>
        </w:rPr>
        <w:t>Morbum</w:t>
      </w:r>
      <w:proofErr w:type="spellEnd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 xml:space="preserve">, 2020, 2-Kanal-Videoinstallation, Fenster, Installationsansicht 2020 © Evamaria Schaller &amp; Galerie Petra </w:t>
      </w:r>
      <w:proofErr w:type="spellStart"/>
      <w:r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Martinetz</w:t>
      </w:r>
      <w:proofErr w:type="spellEnd"/>
      <w:r w:rsidR="008558F6" w:rsidRPr="008558F6">
        <w:rPr>
          <w:rFonts w:asciiTheme="minorHAnsi" w:hAnsiTheme="minorHAnsi" w:cs="Arial"/>
          <w:color w:val="1C1E21"/>
          <w:sz w:val="19"/>
          <w:szCs w:val="19"/>
          <w:shd w:val="clear" w:color="auto" w:fill="FFFFFF"/>
        </w:rPr>
        <w:t>, Foto: Carl Brunn</w:t>
      </w:r>
    </w:p>
    <w:sectPr w:rsidR="009769E4" w:rsidRPr="008558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GT Walsheim Medium">
    <w:panose1 w:val="02000603040000020003"/>
    <w:charset w:val="00"/>
    <w:family w:val="modern"/>
    <w:notTrueType/>
    <w:pitch w:val="variable"/>
    <w:sig w:usb0="A00000AF" w:usb1="5000206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quitecta Book">
    <w:altName w:val="Cambria"/>
    <w:charset w:val="00"/>
    <w:family w:val="auto"/>
    <w:pitch w:val="variable"/>
    <w:sig w:usb0="00000007" w:usb1="00000000" w:usb2="00000000" w:usb3="00000000" w:csb0="00000093" w:csb1="00000000"/>
  </w:font>
  <w:font w:name="MinionPro-Regular">
    <w:altName w:val="Cambria"/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8B8"/>
    <w:rsid w:val="000001D7"/>
    <w:rsid w:val="00052A32"/>
    <w:rsid w:val="000F063A"/>
    <w:rsid w:val="002F2235"/>
    <w:rsid w:val="00376A99"/>
    <w:rsid w:val="005158B8"/>
    <w:rsid w:val="00530194"/>
    <w:rsid w:val="005E4B10"/>
    <w:rsid w:val="00601D97"/>
    <w:rsid w:val="006770BC"/>
    <w:rsid w:val="008558F6"/>
    <w:rsid w:val="009769E4"/>
    <w:rsid w:val="00A15CD5"/>
    <w:rsid w:val="00A45503"/>
    <w:rsid w:val="00AB5C97"/>
    <w:rsid w:val="00B40EA2"/>
    <w:rsid w:val="00CB28D3"/>
    <w:rsid w:val="00D959AC"/>
    <w:rsid w:val="00E32031"/>
    <w:rsid w:val="00FE21E9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7E61C"/>
  <w15:chartTrackingRefBased/>
  <w15:docId w15:val="{9329E913-ADB6-4D2D-9C59-2A75CA60F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T Walsheim Medium" w:eastAsia="Calibri" w:hAnsi="GT Walsheim Medium" w:cs="Times New Roman"/>
        <w:sz w:val="19"/>
        <w:szCs w:val="19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uiPriority="21" w:qFormat="1"/>
    <w:lsdException w:name="Subtle Reference" w:uiPriority="3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 w:qFormat="1"/>
    <w:lsdException w:name="Smart Link" w:semiHidden="1" w:unhideWhenUsed="1"/>
  </w:latentStyles>
  <w:style w:type="paragraph" w:default="1" w:styleId="Normal">
    <w:name w:val="Normal"/>
    <w:aliases w:val="KNRW STANDARD"/>
    <w:qFormat/>
    <w:rsid w:val="00052A32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Heading1">
    <w:name w:val="heading 1"/>
    <w:aliases w:val="KNRW Titel"/>
    <w:basedOn w:val="Normal"/>
    <w:next w:val="Normal"/>
    <w:link w:val="Heading1Char"/>
    <w:autoRedefine/>
    <w:uiPriority w:val="9"/>
    <w:semiHidden/>
    <w:unhideWhenUsed/>
    <w:qFormat/>
    <w:rsid w:val="00376A99"/>
    <w:pPr>
      <w:keepNext/>
      <w:keepLines/>
      <w:suppressAutoHyphens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sz w:val="24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Followed">
    <w:name w:val="Hyperlink Followed"/>
    <w:basedOn w:val="FollowedHyperlink"/>
    <w:uiPriority w:val="1"/>
    <w:rsid w:val="00FE21E9"/>
    <w:rPr>
      <w:rFonts w:ascii="GT Walsheim Medium" w:hAnsi="GT Walsheim Medium" w:cs="GT Walsheim Medium"/>
      <w:color w:val="0000FF"/>
      <w:sz w:val="19"/>
      <w:szCs w:val="19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5CD5"/>
    <w:rPr>
      <w:color w:val="954F72" w:themeColor="followedHyperlink"/>
      <w:u w:val="single"/>
    </w:rPr>
  </w:style>
  <w:style w:type="character" w:styleId="Hyperlink">
    <w:name w:val="Hyperlink"/>
    <w:basedOn w:val="DefaultParagraphFont"/>
    <w:uiPriority w:val="99"/>
    <w:rsid w:val="00E32031"/>
    <w:rPr>
      <w:rFonts w:ascii="GT Walsheim Medium" w:hAnsi="GT Walsheim Medium"/>
      <w:color w:val="0000FF"/>
      <w:sz w:val="19"/>
    </w:rPr>
  </w:style>
  <w:style w:type="paragraph" w:styleId="NoSpacing">
    <w:name w:val="No Spacing"/>
    <w:uiPriority w:val="1"/>
    <w:unhideWhenUsed/>
    <w:qFormat/>
    <w:rsid w:val="00A15CD5"/>
    <w:rPr>
      <w:rFonts w:ascii="Arquitecta Book" w:hAnsi="Arquitecta Book"/>
      <w:sz w:val="22"/>
      <w:szCs w:val="24"/>
    </w:rPr>
  </w:style>
  <w:style w:type="character" w:styleId="Hashtag">
    <w:name w:val="Hashtag"/>
    <w:aliases w:val="Hashtag KNRW STYLE"/>
    <w:basedOn w:val="DefaultParagraphFont"/>
    <w:uiPriority w:val="99"/>
    <w:unhideWhenUsed/>
    <w:rsid w:val="00A15CD5"/>
    <w:rPr>
      <w:rFonts w:ascii="GT Walsheim Medium" w:hAnsi="GT Walsheim Medium"/>
      <w:color w:val="0000FF"/>
      <w:sz w:val="19"/>
      <w:u w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A15CD5"/>
    <w:rPr>
      <w:vertAlign w:val="superscript"/>
    </w:rPr>
  </w:style>
  <w:style w:type="paragraph" w:styleId="Footer">
    <w:name w:val="footer"/>
    <w:basedOn w:val="Normal"/>
    <w:link w:val="FooterChar"/>
    <w:autoRedefine/>
    <w:uiPriority w:val="99"/>
    <w:unhideWhenUsed/>
    <w:rsid w:val="00E32031"/>
    <w:pPr>
      <w:suppressAutoHyphens w:val="0"/>
      <w:spacing w:after="0" w:line="240" w:lineRule="auto"/>
    </w:pPr>
    <w:rPr>
      <w:rFonts w:ascii="GT Walsheim Medium" w:hAnsi="GT Walsheim Medium"/>
      <w:sz w:val="16"/>
      <w:szCs w:val="19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32031"/>
    <w:rPr>
      <w:sz w:val="16"/>
    </w:rPr>
  </w:style>
  <w:style w:type="paragraph" w:customStyle="1" w:styleId="EinfAbs">
    <w:name w:val="[Einf. Abs.]"/>
    <w:basedOn w:val="Normal"/>
    <w:uiPriority w:val="99"/>
    <w:unhideWhenUsed/>
    <w:rsid w:val="00A15CD5"/>
    <w:pPr>
      <w:widowControl w:val="0"/>
      <w:suppressAutoHyphens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19"/>
      <w:szCs w:val="19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15CD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15CD5"/>
  </w:style>
  <w:style w:type="character" w:styleId="PageNumber">
    <w:name w:val="page number"/>
    <w:basedOn w:val="DefaultParagraphFont"/>
    <w:uiPriority w:val="99"/>
    <w:semiHidden/>
    <w:unhideWhenUsed/>
    <w:rsid w:val="00A15CD5"/>
  </w:style>
  <w:style w:type="character" w:customStyle="1" w:styleId="KNRWTEST">
    <w:name w:val="KNRW TEST"/>
    <w:basedOn w:val="FollowedHyperlink"/>
    <w:uiPriority w:val="1"/>
    <w:rsid w:val="005E4B10"/>
    <w:rPr>
      <w:color w:val="0000FF"/>
      <w:u w:val="single"/>
    </w:rPr>
  </w:style>
  <w:style w:type="paragraph" w:customStyle="1" w:styleId="Flietext">
    <w:name w:val="Fließtext"/>
    <w:basedOn w:val="Normal"/>
    <w:link w:val="FlietextChar"/>
    <w:autoRedefine/>
    <w:rsid w:val="00B40EA2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styleId="UnresolvedMention">
    <w:name w:val="Unresolved Mention"/>
    <w:aliases w:val="WAS IST DAS?"/>
    <w:basedOn w:val="DefaultParagraphFont"/>
    <w:uiPriority w:val="99"/>
    <w:rsid w:val="00E32031"/>
    <w:rPr>
      <w:rFonts w:ascii="GT Walsheim Medium" w:hAnsi="GT Walsheim Medium"/>
      <w:color w:val="0000FF"/>
      <w:sz w:val="19"/>
      <w:u w:val="none"/>
      <w:shd w:val="clear" w:color="auto" w:fill="E1DFDD"/>
    </w:rPr>
  </w:style>
  <w:style w:type="paragraph" w:styleId="IntenseQuote">
    <w:name w:val="Intense Quote"/>
    <w:basedOn w:val="Normal"/>
    <w:next w:val="Normal"/>
    <w:link w:val="IntenseQuoteChar"/>
    <w:uiPriority w:val="30"/>
    <w:unhideWhenUsed/>
    <w:rsid w:val="00A15CD5"/>
    <w:pPr>
      <w:pBdr>
        <w:top w:val="single" w:sz="4" w:space="10" w:color="5B9BD5" w:themeColor="accent1"/>
        <w:bottom w:val="single" w:sz="4" w:space="10" w:color="5B9BD5" w:themeColor="accent1"/>
      </w:pBdr>
      <w:suppressAutoHyphens w:val="0"/>
      <w:spacing w:before="360" w:after="360" w:line="240" w:lineRule="auto"/>
      <w:ind w:left="864" w:right="864"/>
      <w:jc w:val="center"/>
    </w:pPr>
    <w:rPr>
      <w:rFonts w:ascii="GT Walsheim Medium" w:hAnsi="GT Walsheim Medium"/>
      <w:i/>
      <w:iCs/>
      <w:color w:val="5B9BD5" w:themeColor="accent1"/>
      <w:sz w:val="19"/>
      <w:szCs w:val="19"/>
      <w:lang w:eastAsia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CD5"/>
    <w:rPr>
      <w:i/>
      <w:iCs/>
      <w:color w:val="5B9BD5" w:themeColor="accent1"/>
    </w:rPr>
  </w:style>
  <w:style w:type="character" w:styleId="IntenseEmphasis">
    <w:name w:val="Intense Emphasis"/>
    <w:basedOn w:val="DefaultParagraphFont"/>
    <w:uiPriority w:val="21"/>
    <w:unhideWhenUsed/>
    <w:rsid w:val="00A15CD5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unhideWhenUsed/>
    <w:rsid w:val="00A15CD5"/>
    <w:rPr>
      <w:smallCaps/>
      <w:color w:val="5A5A5A" w:themeColor="text1" w:themeTint="A5"/>
    </w:rPr>
  </w:style>
  <w:style w:type="character" w:customStyle="1" w:styleId="JETZTABER">
    <w:name w:val="JETZT ABER"/>
    <w:uiPriority w:val="1"/>
    <w:rsid w:val="00530194"/>
    <w:rPr>
      <w:rFonts w:ascii="GT Walsheim Medium" w:hAnsi="GT Walsheim Medium"/>
      <w:color w:val="auto"/>
      <w:sz w:val="16"/>
      <w:u w:val="none"/>
    </w:rPr>
  </w:style>
  <w:style w:type="paragraph" w:customStyle="1" w:styleId="FlietextKNRWSTYLE">
    <w:name w:val="Fließtext KNRW STYLE"/>
    <w:basedOn w:val="Normal"/>
    <w:autoRedefine/>
    <w:rsid w:val="00530194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FollowedHyperlinkKNRWStyle">
    <w:name w:val="FollowedHyperlink KNRW Style"/>
    <w:basedOn w:val="FollowedHyperlink"/>
    <w:uiPriority w:val="1"/>
    <w:rsid w:val="00601D97"/>
    <w:rPr>
      <w:rFonts w:ascii="GT Walsheim Medium" w:hAnsi="GT Walsheim Medium"/>
      <w:color w:val="0000FF"/>
      <w:sz w:val="19"/>
      <w:u w:val="single"/>
    </w:rPr>
  </w:style>
  <w:style w:type="paragraph" w:customStyle="1" w:styleId="FlietextKNRW">
    <w:name w:val="Fließtext KNRW"/>
    <w:basedOn w:val="Normal"/>
    <w:link w:val="FlietextKNRWChar"/>
    <w:autoRedefine/>
    <w:rsid w:val="00A15CD5"/>
    <w:pPr>
      <w:suppressAutoHyphens w:val="0"/>
      <w:spacing w:after="0" w:line="240" w:lineRule="auto"/>
    </w:pPr>
    <w:rPr>
      <w:rFonts w:ascii="GT Walsheim Medium" w:hAnsi="GT Walsheim Medium"/>
      <w:sz w:val="19"/>
      <w:szCs w:val="19"/>
      <w:lang w:eastAsia="en-US"/>
    </w:rPr>
  </w:style>
  <w:style w:type="character" w:customStyle="1" w:styleId="FollowedHyperlinkKNRW">
    <w:name w:val="FollowedHyperlink KNRW"/>
    <w:basedOn w:val="DefaultParagraphFont"/>
    <w:uiPriority w:val="1"/>
    <w:rsid w:val="00376A99"/>
    <w:rPr>
      <w:rFonts w:ascii="GT Walsheim Medium" w:hAnsi="GT Walsheim Medium"/>
      <w:color w:val="0000FF"/>
      <w:sz w:val="19"/>
      <w:u w:val="single"/>
    </w:rPr>
  </w:style>
  <w:style w:type="character" w:customStyle="1" w:styleId="FlietextKNRWChar">
    <w:name w:val="Fließtext KNRW Char"/>
    <w:basedOn w:val="DefaultParagraphFont"/>
    <w:link w:val="FlietextKNRW"/>
    <w:rsid w:val="00A15CD5"/>
  </w:style>
  <w:style w:type="character" w:customStyle="1" w:styleId="Heading1Char">
    <w:name w:val="Heading 1 Char"/>
    <w:aliases w:val="KNRW Titel Char"/>
    <w:basedOn w:val="DefaultParagraphFont"/>
    <w:link w:val="Heading1"/>
    <w:uiPriority w:val="9"/>
    <w:semiHidden/>
    <w:rsid w:val="00376A99"/>
    <w:rPr>
      <w:rFonts w:asciiTheme="majorHAnsi" w:eastAsiaTheme="majorEastAsia" w:hAnsiTheme="majorHAnsi" w:cstheme="majorBidi"/>
      <w:sz w:val="24"/>
      <w:szCs w:val="32"/>
    </w:rPr>
  </w:style>
  <w:style w:type="character" w:customStyle="1" w:styleId="BesuchteHyperlinks">
    <w:name w:val="Besuchte Hyperlinks"/>
    <w:basedOn w:val="DefaultParagraphFont"/>
    <w:uiPriority w:val="1"/>
    <w:rsid w:val="00E32031"/>
    <w:rPr>
      <w:rFonts w:ascii="GT Walsheim Medium" w:hAnsi="GT Walsheim Medium"/>
      <w:color w:val="0000FF"/>
      <w:sz w:val="19"/>
      <w:u w:val="single"/>
    </w:rPr>
  </w:style>
  <w:style w:type="character" w:customStyle="1" w:styleId="FlietextChar">
    <w:name w:val="Fließtext Char"/>
    <w:basedOn w:val="DefaultParagraphFont"/>
    <w:link w:val="Flietext"/>
    <w:rsid w:val="00B40E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530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NRW TEMPLATE">
      <a:majorFont>
        <a:latin typeface="GT Walsheim Medium"/>
        <a:ea typeface=""/>
        <a:cs typeface=""/>
      </a:majorFont>
      <a:minorFont>
        <a:latin typeface="GT Walsheim Medium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Krell</dc:creator>
  <cp:keywords/>
  <dc:description/>
  <cp:lastModifiedBy>MC Krell</cp:lastModifiedBy>
  <cp:revision>3</cp:revision>
  <dcterms:created xsi:type="dcterms:W3CDTF">2020-05-20T14:43:00Z</dcterms:created>
  <dcterms:modified xsi:type="dcterms:W3CDTF">2020-05-20T14:43:00Z</dcterms:modified>
</cp:coreProperties>
</file>